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0C7A" w14:textId="0CE45905" w:rsidR="00E3343A" w:rsidRPr="00E3343A" w:rsidRDefault="00B75E47" w:rsidP="00E3343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BA5B" wp14:editId="1E57E7F4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864D" w14:textId="13299700" w:rsidR="00B75E47" w:rsidRDefault="00B75E47">
                            <w:r>
                              <w:t xml:space="preserve">Revised </w:t>
                            </w:r>
                            <w:r w:rsidR="00FF49B3">
                              <w:t>03-31-14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31pt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KXc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" filled="f" stroked="f">
                <v:textbox>
                  <w:txbxContent>
                    <w:p w14:paraId="0478864D" w14:textId="13299700" w:rsidR="00B75E47" w:rsidRDefault="00B75E47">
                      <w:r>
                        <w:t xml:space="preserve">Revised </w:t>
                      </w:r>
                      <w:r w:rsidR="00FF49B3">
                        <w:t>03-31-14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FE5">
        <w:rPr>
          <w:rFonts w:ascii="Arial" w:hAnsi="Arial" w:cs="Arial"/>
        </w:rPr>
        <w:t>Assessing the value of</w:t>
      </w:r>
      <w:r w:rsidR="00F34D7C">
        <w:rPr>
          <w:rFonts w:ascii="Arial" w:hAnsi="Arial" w:cs="Arial"/>
        </w:rPr>
        <w:t xml:space="preserve"> a</w:t>
      </w:r>
      <w:r w:rsidR="00E3343A" w:rsidRPr="00E3343A">
        <w:rPr>
          <w:rFonts w:ascii="Arial" w:hAnsi="Arial" w:cs="Arial"/>
        </w:rPr>
        <w:t xml:space="preserve"> new approach to community change-making</w:t>
      </w:r>
    </w:p>
    <w:p w14:paraId="6C0917E9" w14:textId="4CC3411C" w:rsidR="00AC2752" w:rsidRPr="008332F2" w:rsidRDefault="00B56527" w:rsidP="008332F2">
      <w:pPr>
        <w:spacing w:after="320"/>
        <w:rPr>
          <w:rFonts w:ascii="Arial" w:hAnsi="Arial" w:cs="Arial"/>
          <w:color w:val="632423" w:themeColor="accent2" w:themeShade="80"/>
        </w:rPr>
        <w:sectPr w:rsidR="00AC2752" w:rsidRPr="008332F2" w:rsidSect="003D4228">
          <w:headerReference w:type="default" r:id="rId8"/>
          <w:footerReference w:type="default" r:id="rId9"/>
          <w:type w:val="continuous"/>
          <w:pgSz w:w="15840" w:h="12240" w:orient="landscape"/>
          <w:pgMar w:top="1008" w:right="1296" w:bottom="1008" w:left="1296" w:header="576" w:footer="576" w:gutter="0"/>
          <w:cols w:space="720"/>
          <w:docGrid w:linePitch="360"/>
        </w:sectPr>
      </w:pPr>
      <w:r w:rsidRPr="002F27A0">
        <w:rPr>
          <w:rFonts w:ascii="Arial" w:hAnsi="Arial" w:cs="Arial"/>
          <w:color w:val="632423" w:themeColor="accent2" w:themeShade="80"/>
          <w:sz w:val="60"/>
          <w:szCs w:val="60"/>
        </w:rPr>
        <w:t>CORE</w:t>
      </w:r>
      <w:r w:rsidR="000741CE">
        <w:rPr>
          <w:rFonts w:ascii="Arial" w:hAnsi="Arial" w:cs="Arial"/>
          <w:color w:val="632423" w:themeColor="accent2" w:themeShade="80"/>
          <w:sz w:val="60"/>
          <w:szCs w:val="60"/>
        </w:rPr>
        <w:t xml:space="preserve"> </w:t>
      </w:r>
      <w:r w:rsidR="00C30FE5">
        <w:rPr>
          <w:rFonts w:ascii="Arial" w:hAnsi="Arial" w:cs="Arial"/>
          <w:color w:val="632423" w:themeColor="accent2" w:themeShade="80"/>
          <w:sz w:val="60"/>
          <w:szCs w:val="60"/>
        </w:rPr>
        <w:t>reporting expectations</w:t>
      </w:r>
      <w:bookmarkStart w:id="0" w:name="_GoBack"/>
      <w:bookmarkEnd w:id="0"/>
    </w:p>
    <w:p w14:paraId="187BE56F" w14:textId="72717129" w:rsidR="00BE2B1A" w:rsidRDefault="008332F2" w:rsidP="008332F2">
      <w:pPr>
        <w:spacing w:before="160"/>
        <w:ind w:right="144"/>
        <w:rPr>
          <w:rFonts w:ascii="Arial" w:hAnsi="Arial"/>
        </w:rPr>
      </w:pPr>
      <w:r>
        <w:rPr>
          <w:rFonts w:ascii="Arial" w:hAnsi="Arial"/>
        </w:rPr>
        <w:lastRenderedPageBreak/>
        <w:t xml:space="preserve">To support CORE’s </w:t>
      </w:r>
      <w:r w:rsidR="00B651FA">
        <w:rPr>
          <w:rFonts w:ascii="Arial" w:hAnsi="Arial"/>
        </w:rPr>
        <w:t xml:space="preserve">learning process, funded organizations agree to submit answers to “At the end of the funding cycle” questions </w:t>
      </w:r>
      <w:r>
        <w:rPr>
          <w:rFonts w:ascii="Arial" w:hAnsi="Arial"/>
        </w:rPr>
        <w:t>below within 7 months</w:t>
      </w:r>
      <w:r w:rsidR="00B651FA">
        <w:rPr>
          <w:rFonts w:ascii="Arial" w:hAnsi="Arial"/>
        </w:rPr>
        <w:t xml:space="preserve"> after the funding </w:t>
      </w:r>
      <w:r>
        <w:rPr>
          <w:rFonts w:ascii="Arial" w:hAnsi="Arial"/>
        </w:rPr>
        <w:t>is awarded</w:t>
      </w:r>
      <w:r w:rsidR="00B651FA">
        <w:rPr>
          <w:rFonts w:ascii="Arial" w:hAnsi="Arial"/>
        </w:rPr>
        <w:t xml:space="preserve">. </w:t>
      </w:r>
      <w:r>
        <w:rPr>
          <w:rFonts w:ascii="Arial" w:hAnsi="Arial"/>
        </w:rPr>
        <w:t>The questions we asked you to include in your plan at the beginning of the funding cycle are included here for reference; you should review your answers to those questions in writing your final report. The</w:t>
      </w:r>
      <w:r w:rsidR="00B651FA">
        <w:rPr>
          <w:rFonts w:ascii="Arial" w:hAnsi="Arial"/>
        </w:rPr>
        <w:t xml:space="preserve"> information </w:t>
      </w:r>
      <w:r>
        <w:rPr>
          <w:rFonts w:ascii="Arial" w:hAnsi="Arial"/>
        </w:rPr>
        <w:t xml:space="preserve">collected here </w:t>
      </w:r>
      <w:r w:rsidR="00B651FA">
        <w:rPr>
          <w:rFonts w:ascii="Arial" w:hAnsi="Arial"/>
        </w:rPr>
        <w:t>will be treated in the same manner as confidential information collected durin</w:t>
      </w:r>
      <w:r>
        <w:rPr>
          <w:rFonts w:ascii="Arial" w:hAnsi="Arial"/>
        </w:rPr>
        <w:t xml:space="preserve">g the rest of the pilot process, except that we may ask your permission to quote excerpts to tell good stories about CORE’s impact. </w:t>
      </w:r>
    </w:p>
    <w:p w14:paraId="7348A140" w14:textId="77777777" w:rsidR="00FF49B3" w:rsidRDefault="00FF49B3" w:rsidP="008332F2">
      <w:pPr>
        <w:spacing w:before="160"/>
        <w:ind w:right="144"/>
        <w:rPr>
          <w:rFonts w:ascii="Arial" w:hAnsi="Arial"/>
        </w:rPr>
      </w:pPr>
    </w:p>
    <w:p w14:paraId="74BA04CD" w14:textId="77777777" w:rsidR="00C30FE5" w:rsidRDefault="00C30FE5" w:rsidP="00212065">
      <w:pPr>
        <w:rPr>
          <w:rFonts w:ascii="Arial" w:hAnsi="Arial"/>
        </w:rPr>
      </w:pPr>
    </w:p>
    <w:tbl>
      <w:tblPr>
        <w:tblStyle w:val="TableGrid"/>
        <w:tblW w:w="13320" w:type="dxa"/>
        <w:tblInd w:w="3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5670"/>
        <w:gridCol w:w="5760"/>
      </w:tblGrid>
      <w:tr w:rsidR="00202EF5" w:rsidRPr="00C30FE5" w14:paraId="1C6D9357" w14:textId="77777777" w:rsidTr="00FF49B3">
        <w:trPr>
          <w:cantSplit/>
          <w:tblHeader/>
        </w:trPr>
        <w:tc>
          <w:tcPr>
            <w:tcW w:w="1890" w:type="dxa"/>
            <w:shd w:val="clear" w:color="auto" w:fill="D99594" w:themeFill="accent2" w:themeFillTint="99"/>
          </w:tcPr>
          <w:p w14:paraId="2A830137" w14:textId="5A9C79AE" w:rsidR="00C30FE5" w:rsidRPr="00C30FE5" w:rsidRDefault="00C30FE5" w:rsidP="00202EF5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shd w:val="clear" w:color="auto" w:fill="D99594" w:themeFill="accent2" w:themeFillTint="99"/>
          </w:tcPr>
          <w:p w14:paraId="7ED259B1" w14:textId="5253DF08" w:rsidR="00C30FE5" w:rsidRPr="00C30FE5" w:rsidRDefault="00C30FE5" w:rsidP="00202EF5">
            <w:pPr>
              <w:rPr>
                <w:rFonts w:ascii="Arial" w:hAnsi="Arial"/>
                <w:b/>
              </w:rPr>
            </w:pPr>
            <w:r w:rsidRPr="00C30FE5">
              <w:rPr>
                <w:rFonts w:ascii="Arial" w:hAnsi="Arial"/>
                <w:b/>
              </w:rPr>
              <w:t>At the beginning of the funding cycle</w:t>
            </w:r>
            <w:r w:rsidR="008332F2">
              <w:rPr>
                <w:rFonts w:ascii="Arial" w:hAnsi="Arial"/>
                <w:b/>
              </w:rPr>
              <w:t xml:space="preserve"> we asked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66C7DCC6" w14:textId="31ECAEBF" w:rsidR="00C30FE5" w:rsidRPr="00C30FE5" w:rsidRDefault="00C30FE5" w:rsidP="00202EF5">
            <w:pPr>
              <w:rPr>
                <w:rFonts w:ascii="Arial" w:hAnsi="Arial"/>
                <w:b/>
              </w:rPr>
            </w:pPr>
            <w:r w:rsidRPr="00C30FE5">
              <w:rPr>
                <w:rFonts w:ascii="Arial" w:hAnsi="Arial"/>
                <w:b/>
              </w:rPr>
              <w:t>At the end of the funding cycle</w:t>
            </w:r>
          </w:p>
        </w:tc>
      </w:tr>
      <w:tr w:rsidR="00202EF5" w14:paraId="0B0D58D8" w14:textId="77777777" w:rsidTr="00202EF5">
        <w:trPr>
          <w:cantSplit/>
        </w:trPr>
        <w:tc>
          <w:tcPr>
            <w:tcW w:w="1890" w:type="dxa"/>
          </w:tcPr>
          <w:p w14:paraId="32BA2A4D" w14:textId="5FF8AED9" w:rsidR="00C30FE5" w:rsidRPr="00C30FE5" w:rsidRDefault="00C30FE5" w:rsidP="00202EF5">
            <w:pPr>
              <w:rPr>
                <w:rFonts w:ascii="Arial" w:hAnsi="Arial"/>
                <w:b/>
              </w:rPr>
            </w:pPr>
            <w:r w:rsidRPr="00C30FE5">
              <w:rPr>
                <w:rFonts w:ascii="Arial" w:hAnsi="Arial"/>
                <w:b/>
              </w:rPr>
              <w:t>Purpose</w:t>
            </w:r>
          </w:p>
        </w:tc>
        <w:tc>
          <w:tcPr>
            <w:tcW w:w="5670" w:type="dxa"/>
          </w:tcPr>
          <w:p w14:paraId="2AF5A091" w14:textId="25DB39AE" w:rsidR="00C30FE5" w:rsidRP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Arial" w:hAnsi="Arial"/>
              </w:rPr>
            </w:pPr>
            <w:r w:rsidRPr="00C30FE5">
              <w:rPr>
                <w:rFonts w:ascii="Arial" w:hAnsi="Arial"/>
              </w:rPr>
              <w:t>Why are you undertaking this work? What is the deep aspiration that leads you to seek consulting at this time?</w:t>
            </w:r>
            <w:r w:rsidR="008332F2">
              <w:rPr>
                <w:rFonts w:ascii="Arial" w:hAnsi="Arial"/>
              </w:rPr>
              <w:t xml:space="preserve"> How does this project fit in with your overall organizational goals?</w:t>
            </w:r>
          </w:p>
        </w:tc>
        <w:tc>
          <w:tcPr>
            <w:tcW w:w="5760" w:type="dxa"/>
          </w:tcPr>
          <w:p w14:paraId="2C1DB74A" w14:textId="3E160D28" w:rsidR="00C30FE5" w:rsidRP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6"/>
              <w:rPr>
                <w:rFonts w:ascii="Arial" w:hAnsi="Arial"/>
              </w:rPr>
            </w:pPr>
            <w:r w:rsidRPr="00C30FE5">
              <w:rPr>
                <w:rFonts w:ascii="Arial" w:hAnsi="Arial"/>
              </w:rPr>
              <w:t>What is your current view of why you unde</w:t>
            </w:r>
            <w:r w:rsidR="008332F2">
              <w:rPr>
                <w:rFonts w:ascii="Arial" w:hAnsi="Arial"/>
              </w:rPr>
              <w:t xml:space="preserve">rtook this work? Have your </w:t>
            </w:r>
            <w:r w:rsidRPr="00C30FE5">
              <w:rPr>
                <w:rFonts w:ascii="Arial" w:hAnsi="Arial"/>
              </w:rPr>
              <w:t>aspirations changed since you began?</w:t>
            </w:r>
            <w:r w:rsidR="008332F2">
              <w:rPr>
                <w:rFonts w:ascii="Arial" w:hAnsi="Arial"/>
              </w:rPr>
              <w:t xml:space="preserve"> Have your overall organizational goals changed?</w:t>
            </w:r>
          </w:p>
        </w:tc>
      </w:tr>
      <w:tr w:rsidR="00202EF5" w14:paraId="3415BAAD" w14:textId="77777777" w:rsidTr="00202EF5">
        <w:trPr>
          <w:cantSplit/>
        </w:trPr>
        <w:tc>
          <w:tcPr>
            <w:tcW w:w="1890" w:type="dxa"/>
          </w:tcPr>
          <w:p w14:paraId="755CB35B" w14:textId="40A75C20" w:rsidR="00C30FE5" w:rsidRPr="00C30FE5" w:rsidRDefault="00C30FE5" w:rsidP="00202EF5">
            <w:pPr>
              <w:rPr>
                <w:rFonts w:ascii="Arial" w:hAnsi="Arial"/>
                <w:b/>
              </w:rPr>
            </w:pPr>
            <w:r w:rsidRPr="00C30FE5">
              <w:rPr>
                <w:rFonts w:ascii="Arial" w:hAnsi="Arial"/>
                <w:b/>
              </w:rPr>
              <w:t>Outcomes</w:t>
            </w:r>
          </w:p>
        </w:tc>
        <w:tc>
          <w:tcPr>
            <w:tcW w:w="5670" w:type="dxa"/>
          </w:tcPr>
          <w:p w14:paraId="742B88FD" w14:textId="77777777" w:rsidR="00B651FA" w:rsidRDefault="00B651FA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will you know if this capacity-building project is working?</w:t>
            </w:r>
          </w:p>
          <w:p w14:paraId="1CECB826" w14:textId="6148A33A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 w:rsidRPr="00C30FE5">
              <w:rPr>
                <w:rFonts w:ascii="Arial" w:hAnsi="Arial"/>
              </w:rPr>
              <w:t>What are your expectation</w:t>
            </w:r>
            <w:r>
              <w:rPr>
                <w:rFonts w:ascii="Arial" w:hAnsi="Arial"/>
              </w:rPr>
              <w:t>s or “conditions of satisfaction”?</w:t>
            </w:r>
          </w:p>
          <w:p w14:paraId="00599B0E" w14:textId="1EAEE7DE" w:rsidR="00C30FE5" w:rsidRPr="00C30FE5" w:rsidRDefault="003A4EB0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will you</w:t>
            </w:r>
            <w:r w:rsidR="00C30FE5">
              <w:rPr>
                <w:rFonts w:ascii="Arial" w:hAnsi="Arial"/>
              </w:rPr>
              <w:t xml:space="preserve"> track, measure or document progress and/or outcomes?</w:t>
            </w:r>
            <w:r>
              <w:rPr>
                <w:rFonts w:ascii="Arial" w:hAnsi="Arial"/>
              </w:rPr>
              <w:t xml:space="preserve"> Are there specific benchmarks you will use? (Note – the</w:t>
            </w:r>
            <w:r w:rsidR="0021011D">
              <w:rPr>
                <w:rFonts w:ascii="Arial" w:hAnsi="Arial"/>
              </w:rPr>
              <w:t xml:space="preserve">se do not </w:t>
            </w:r>
            <w:r>
              <w:rPr>
                <w:rFonts w:ascii="Arial" w:hAnsi="Arial"/>
              </w:rPr>
              <w:t xml:space="preserve">need to be quantitative measures – they can be qualitative changes or stories). </w:t>
            </w:r>
          </w:p>
        </w:tc>
        <w:tc>
          <w:tcPr>
            <w:tcW w:w="5760" w:type="dxa"/>
          </w:tcPr>
          <w:p w14:paraId="5AB44D5F" w14:textId="4CD76976" w:rsidR="00B651FA" w:rsidRDefault="003D4228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well d</w:t>
            </w:r>
            <w:r w:rsidR="00B651FA">
              <w:rPr>
                <w:rFonts w:ascii="Arial" w:hAnsi="Arial"/>
              </w:rPr>
              <w:t>id this capacity-building project “work”?</w:t>
            </w:r>
            <w:r w:rsidR="008B10C3">
              <w:rPr>
                <w:rFonts w:ascii="Arial" w:hAnsi="Arial"/>
              </w:rPr>
              <w:t xml:space="preserve"> </w:t>
            </w:r>
          </w:p>
          <w:p w14:paraId="6FF7DE12" w14:textId="7139856C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this project measure up to your expectations or “conditions of satisfaction”?</w:t>
            </w:r>
          </w:p>
          <w:p w14:paraId="3EF36B2D" w14:textId="2962512D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was accom</w:t>
            </w:r>
            <w:r w:rsidR="0021011D">
              <w:rPr>
                <w:rFonts w:ascii="Arial" w:hAnsi="Arial"/>
              </w:rPr>
              <w:t xml:space="preserve">plished? Report on </w:t>
            </w:r>
            <w:r>
              <w:rPr>
                <w:rFonts w:ascii="Arial" w:hAnsi="Arial"/>
              </w:rPr>
              <w:t xml:space="preserve">specific benchmarks </w:t>
            </w:r>
            <w:r w:rsidR="0021011D">
              <w:rPr>
                <w:rFonts w:ascii="Arial" w:hAnsi="Arial"/>
              </w:rPr>
              <w:t>and other</w:t>
            </w:r>
            <w:r w:rsidR="00DB093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document</w:t>
            </w:r>
            <w:r w:rsidR="0021011D">
              <w:rPr>
                <w:rFonts w:ascii="Arial" w:hAnsi="Arial"/>
              </w:rPr>
              <w:t>ation of</w:t>
            </w:r>
            <w:r>
              <w:rPr>
                <w:rFonts w:ascii="Arial" w:hAnsi="Arial"/>
              </w:rPr>
              <w:t xml:space="preserve"> progress.</w:t>
            </w:r>
          </w:p>
          <w:p w14:paraId="089E1845" w14:textId="7B64A9DB" w:rsidR="00DB093A" w:rsidRPr="00C30FE5" w:rsidRDefault="00DB093A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Were there outcomes that you </w:t>
            </w:r>
            <w:r w:rsidR="00FF49B3">
              <w:rPr>
                <w:rFonts w:ascii="Arial" w:hAnsi="Arial"/>
              </w:rPr>
              <w:t>didn’t foresee when you started</w:t>
            </w:r>
            <w:r>
              <w:rPr>
                <w:rFonts w:ascii="Arial" w:hAnsi="Arial"/>
              </w:rPr>
              <w:t xml:space="preserve"> that you’re pleased with?</w:t>
            </w:r>
          </w:p>
        </w:tc>
      </w:tr>
      <w:tr w:rsidR="00202EF5" w14:paraId="5D3AF3C2" w14:textId="77777777" w:rsidTr="00202EF5">
        <w:trPr>
          <w:cantSplit/>
        </w:trPr>
        <w:tc>
          <w:tcPr>
            <w:tcW w:w="1890" w:type="dxa"/>
          </w:tcPr>
          <w:p w14:paraId="7A9B81C5" w14:textId="39A6429A" w:rsidR="00C30FE5" w:rsidRPr="00C30FE5" w:rsidRDefault="00C30FE5" w:rsidP="00202E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Process</w:t>
            </w:r>
          </w:p>
        </w:tc>
        <w:tc>
          <w:tcPr>
            <w:tcW w:w="5670" w:type="dxa"/>
          </w:tcPr>
          <w:p w14:paraId="3A55E1B7" w14:textId="7777777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work plan?</w:t>
            </w:r>
          </w:p>
          <w:p w14:paraId="6F038D06" w14:textId="7777777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activitie</w:t>
            </w:r>
            <w:r w:rsidR="00B651FA">
              <w:rPr>
                <w:rFonts w:ascii="Arial" w:hAnsi="Arial"/>
              </w:rPr>
              <w:t>s will the consultant undertake, and w</w:t>
            </w:r>
            <w:r w:rsidRPr="00B651FA">
              <w:rPr>
                <w:rFonts w:ascii="Arial" w:hAnsi="Arial"/>
              </w:rPr>
              <w:t>hich activities will involve work from members of your organization?</w:t>
            </w:r>
          </w:p>
          <w:p w14:paraId="3ACE59A1" w14:textId="764602AE" w:rsidR="008332F2" w:rsidRPr="00B651FA" w:rsidRDefault="008332F2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timeline?</w:t>
            </w:r>
          </w:p>
        </w:tc>
        <w:tc>
          <w:tcPr>
            <w:tcW w:w="5760" w:type="dxa"/>
          </w:tcPr>
          <w:p w14:paraId="205DFAAB" w14:textId="31199EF2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the process work?</w:t>
            </w:r>
            <w:r w:rsidR="00DB093A">
              <w:rPr>
                <w:rFonts w:ascii="Arial" w:hAnsi="Arial"/>
              </w:rPr>
              <w:t xml:space="preserve"> </w:t>
            </w:r>
          </w:p>
          <w:p w14:paraId="7E7FF96B" w14:textId="0EE4335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Did you follow the plan?</w:t>
            </w:r>
            <w:r w:rsidR="00DB093A">
              <w:rPr>
                <w:rFonts w:ascii="Arial" w:hAnsi="Arial"/>
              </w:rPr>
              <w:t xml:space="preserve"> What challenges did</w:t>
            </w:r>
            <w:r w:rsidR="003D4228">
              <w:rPr>
                <w:rFonts w:ascii="Arial" w:hAnsi="Arial"/>
              </w:rPr>
              <w:t xml:space="preserve"> you face in following it</w:t>
            </w:r>
            <w:r w:rsidR="00DB093A">
              <w:rPr>
                <w:rFonts w:ascii="Arial" w:hAnsi="Arial"/>
              </w:rPr>
              <w:t>? What c</w:t>
            </w:r>
            <w:r w:rsidR="0021011D">
              <w:rPr>
                <w:rFonts w:ascii="Arial" w:hAnsi="Arial"/>
              </w:rPr>
              <w:t>hanges did you make</w:t>
            </w:r>
            <w:r w:rsidR="00DB093A">
              <w:rPr>
                <w:rFonts w:ascii="Arial" w:hAnsi="Arial"/>
              </w:rPr>
              <w:t>?</w:t>
            </w:r>
          </w:p>
          <w:p w14:paraId="1F84779D" w14:textId="074EC499" w:rsidR="00DB093A" w:rsidRDefault="008B10C3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</w:t>
            </w:r>
            <w:r w:rsidR="00DB093A">
              <w:rPr>
                <w:rFonts w:ascii="Arial" w:hAnsi="Arial"/>
              </w:rPr>
              <w:t xml:space="preserve"> did the consultant do that helped make the successes possible?</w:t>
            </w:r>
          </w:p>
          <w:p w14:paraId="2FA48784" w14:textId="09CDAB01" w:rsidR="00DB093A" w:rsidRDefault="00DB093A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your organization do that helped make the successes possible?</w:t>
            </w:r>
          </w:p>
          <w:p w14:paraId="19514118" w14:textId="65BC4550" w:rsidR="00DB093A" w:rsidRDefault="00DB093A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(if anything) did CORE do that helped make the successes possible?</w:t>
            </w:r>
          </w:p>
        </w:tc>
      </w:tr>
      <w:tr w:rsidR="00202EF5" w14:paraId="362C091E" w14:textId="77777777" w:rsidTr="00202EF5">
        <w:trPr>
          <w:cantSplit/>
        </w:trPr>
        <w:tc>
          <w:tcPr>
            <w:tcW w:w="1890" w:type="dxa"/>
          </w:tcPr>
          <w:p w14:paraId="1E02B8B9" w14:textId="55EFA5E6" w:rsidR="00C30FE5" w:rsidRDefault="00C30FE5" w:rsidP="00202E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Emergence</w:t>
            </w:r>
          </w:p>
        </w:tc>
        <w:tc>
          <w:tcPr>
            <w:tcW w:w="5670" w:type="dxa"/>
          </w:tcPr>
          <w:p w14:paraId="69755ED5" w14:textId="4E5BFF38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will you build in time for reflection and learning—and changing the plan as the future emerges?</w:t>
            </w:r>
          </w:p>
        </w:tc>
        <w:tc>
          <w:tcPr>
            <w:tcW w:w="5760" w:type="dxa"/>
          </w:tcPr>
          <w:p w14:paraId="467A3EE1" w14:textId="0DACB059" w:rsidR="00DB093A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and how did you </w:t>
            </w:r>
            <w:r w:rsidR="00DB093A">
              <w:rPr>
                <w:rFonts w:ascii="Arial" w:hAnsi="Arial"/>
              </w:rPr>
              <w:t>take</w:t>
            </w:r>
            <w:r>
              <w:rPr>
                <w:rFonts w:ascii="Arial" w:hAnsi="Arial"/>
              </w:rPr>
              <w:t xml:space="preserve"> </w:t>
            </w:r>
            <w:r w:rsidR="00DB093A">
              <w:rPr>
                <w:rFonts w:ascii="Arial" w:hAnsi="Arial"/>
              </w:rPr>
              <w:t>time for reflection about the process</w:t>
            </w:r>
            <w:r>
              <w:rPr>
                <w:rFonts w:ascii="Arial" w:hAnsi="Arial"/>
              </w:rPr>
              <w:t>?</w:t>
            </w:r>
            <w:r w:rsidR="00B651FA">
              <w:rPr>
                <w:rFonts w:ascii="Arial" w:hAnsi="Arial"/>
              </w:rPr>
              <w:t xml:space="preserve"> </w:t>
            </w:r>
          </w:p>
          <w:p w14:paraId="3ACD6C07" w14:textId="75B612F2" w:rsidR="00DB093A" w:rsidRDefault="00DB093A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learn?</w:t>
            </w:r>
          </w:p>
          <w:p w14:paraId="56C3F21C" w14:textId="59AE80B1" w:rsidR="00C30FE5" w:rsidRPr="00B651FA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 w:rsidRPr="00B651FA">
              <w:rPr>
                <w:rFonts w:ascii="Arial" w:hAnsi="Arial"/>
              </w:rPr>
              <w:t>W</w:t>
            </w:r>
            <w:r w:rsidR="00DB093A">
              <w:rPr>
                <w:rFonts w:ascii="Arial" w:hAnsi="Arial"/>
              </w:rPr>
              <w:t xml:space="preserve">hat impact did this reflection time </w:t>
            </w:r>
            <w:r w:rsidRPr="00B651FA">
              <w:rPr>
                <w:rFonts w:ascii="Arial" w:hAnsi="Arial"/>
              </w:rPr>
              <w:t>have on your plan and outcomes?</w:t>
            </w:r>
            <w:r w:rsidR="00DB093A">
              <w:rPr>
                <w:rFonts w:ascii="Arial" w:hAnsi="Arial"/>
              </w:rPr>
              <w:t xml:space="preserve"> </w:t>
            </w:r>
          </w:p>
        </w:tc>
      </w:tr>
      <w:tr w:rsidR="00202EF5" w14:paraId="541F0DEF" w14:textId="77777777" w:rsidTr="00202EF5">
        <w:trPr>
          <w:cantSplit/>
        </w:trPr>
        <w:tc>
          <w:tcPr>
            <w:tcW w:w="1890" w:type="dxa"/>
          </w:tcPr>
          <w:p w14:paraId="7CFAAB56" w14:textId="7E3BF5DB" w:rsidR="00C30FE5" w:rsidRDefault="00C30FE5" w:rsidP="00202E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Cost/</w:t>
            </w:r>
            <w:r w:rsidR="003D422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Budget</w:t>
            </w:r>
          </w:p>
        </w:tc>
        <w:tc>
          <w:tcPr>
            <w:tcW w:w="5670" w:type="dxa"/>
          </w:tcPr>
          <w:p w14:paraId="32839BCF" w14:textId="7777777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fees will be involved?</w:t>
            </w:r>
            <w:r w:rsidR="00B651FA">
              <w:rPr>
                <w:rFonts w:ascii="Arial" w:hAnsi="Arial"/>
              </w:rPr>
              <w:t xml:space="preserve"> </w:t>
            </w:r>
            <w:r w:rsidRPr="00B651FA">
              <w:rPr>
                <w:rFonts w:ascii="Arial" w:hAnsi="Arial"/>
              </w:rPr>
              <w:t>Will the consultant charge a flat fee, an hourly rate, or some combination (perhaps hourly with a ceiling)?</w:t>
            </w:r>
          </w:p>
          <w:p w14:paraId="7DFD24F8" w14:textId="77777777" w:rsidR="008332F2" w:rsidRDefault="008332F2" w:rsidP="008332F2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are the total expected expenses?</w:t>
            </w:r>
          </w:p>
          <w:p w14:paraId="738036F3" w14:textId="77777777" w:rsidR="008332F2" w:rsidRDefault="008332F2" w:rsidP="008332F2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sources of income do you plan to use to cover the 50% match?</w:t>
            </w:r>
          </w:p>
          <w:p w14:paraId="378BF4F5" w14:textId="18C90808" w:rsidR="008332F2" w:rsidRPr="00B651FA" w:rsidRDefault="008332F2" w:rsidP="008332F2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overall organizational budget and how does this project fit into it?</w:t>
            </w:r>
          </w:p>
        </w:tc>
        <w:tc>
          <w:tcPr>
            <w:tcW w:w="5760" w:type="dxa"/>
          </w:tcPr>
          <w:p w14:paraId="66E62054" w14:textId="7777777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the actual cost of the project compare with your original budget?</w:t>
            </w:r>
          </w:p>
          <w:p w14:paraId="7C9806AC" w14:textId="77777777" w:rsidR="00C30FE5" w:rsidRDefault="00C30FE5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What aspects of the project had the greatest impact on costs?</w:t>
            </w:r>
          </w:p>
          <w:p w14:paraId="0F413871" w14:textId="6F44FC1A" w:rsidR="00455C0F" w:rsidRPr="00C30FE5" w:rsidRDefault="00455C0F" w:rsidP="00202EF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Where did the actual matching funds come from?</w:t>
            </w:r>
          </w:p>
        </w:tc>
      </w:tr>
    </w:tbl>
    <w:p w14:paraId="1F572EC6" w14:textId="53237088" w:rsidR="00C30FE5" w:rsidRDefault="00C30FE5" w:rsidP="00202EF5">
      <w:pPr>
        <w:spacing w:before="120" w:after="120"/>
        <w:ind w:left="270"/>
        <w:rPr>
          <w:rFonts w:ascii="Arial" w:hAnsi="Arial"/>
          <w:sz w:val="2"/>
          <w:szCs w:val="2"/>
        </w:rPr>
      </w:pPr>
    </w:p>
    <w:p w14:paraId="24FDAECC" w14:textId="77777777" w:rsidR="00DA5753" w:rsidRDefault="00DA5753" w:rsidP="00455C0F">
      <w:pPr>
        <w:spacing w:before="120" w:after="120"/>
        <w:rPr>
          <w:rFonts w:ascii="Arial" w:hAnsi="Arial" w:cs="Arial"/>
          <w:i/>
          <w:iCs/>
          <w:color w:val="535353"/>
          <w:sz w:val="20"/>
          <w:szCs w:val="20"/>
        </w:rPr>
      </w:pPr>
    </w:p>
    <w:p w14:paraId="33279FDA" w14:textId="77777777" w:rsidR="00DA5753" w:rsidRDefault="00DA5753" w:rsidP="00202EF5">
      <w:pPr>
        <w:spacing w:before="120" w:after="120"/>
        <w:ind w:left="270"/>
        <w:rPr>
          <w:rFonts w:ascii="Arial" w:hAnsi="Arial" w:cs="Arial"/>
          <w:i/>
          <w:iCs/>
          <w:color w:val="535353"/>
          <w:sz w:val="20"/>
          <w:szCs w:val="20"/>
        </w:rPr>
      </w:pPr>
    </w:p>
    <w:p w14:paraId="122C3C93" w14:textId="77777777" w:rsidR="00DA5753" w:rsidRDefault="00DA5753" w:rsidP="00202EF5">
      <w:pPr>
        <w:spacing w:before="120" w:after="120"/>
        <w:ind w:left="270"/>
        <w:rPr>
          <w:rFonts w:ascii="Arial" w:hAnsi="Arial" w:cs="Arial"/>
          <w:i/>
          <w:iCs/>
          <w:color w:val="535353"/>
          <w:sz w:val="20"/>
          <w:szCs w:val="20"/>
        </w:rPr>
      </w:pPr>
    </w:p>
    <w:p w14:paraId="3295112A" w14:textId="1BF4D052" w:rsidR="003D4228" w:rsidRPr="003D4228" w:rsidRDefault="003D4228" w:rsidP="00202EF5">
      <w:pPr>
        <w:spacing w:before="120" w:after="120"/>
        <w:ind w:left="270"/>
        <w:rPr>
          <w:rFonts w:ascii="Arial" w:hAnsi="Arial"/>
          <w:sz w:val="20"/>
          <w:szCs w:val="20"/>
        </w:rPr>
      </w:pPr>
      <w:r w:rsidRPr="003D4228">
        <w:rPr>
          <w:rFonts w:ascii="Arial" w:hAnsi="Arial" w:cs="Arial"/>
          <w:i/>
          <w:iCs/>
          <w:color w:val="535353"/>
          <w:sz w:val="20"/>
          <w:szCs w:val="20"/>
        </w:rPr>
        <w:t xml:space="preserve">With thanks to: the "P-O-P" model, created by Leslie </w:t>
      </w:r>
      <w:proofErr w:type="spellStart"/>
      <w:r w:rsidRPr="003D4228">
        <w:rPr>
          <w:rFonts w:ascii="Arial" w:hAnsi="Arial" w:cs="Arial"/>
          <w:i/>
          <w:iCs/>
          <w:color w:val="535353"/>
          <w:sz w:val="20"/>
          <w:szCs w:val="20"/>
        </w:rPr>
        <w:t>Sholl</w:t>
      </w:r>
      <w:proofErr w:type="spellEnd"/>
      <w:r w:rsidRPr="003D4228">
        <w:rPr>
          <w:rFonts w:ascii="Arial" w:hAnsi="Arial" w:cs="Arial"/>
          <w:i/>
          <w:iCs/>
          <w:color w:val="535353"/>
          <w:sz w:val="20"/>
          <w:szCs w:val="20"/>
        </w:rPr>
        <w:t xml:space="preserve"> Jaffe and Randy A</w:t>
      </w:r>
      <w:r>
        <w:rPr>
          <w:rFonts w:ascii="Arial" w:hAnsi="Arial" w:cs="Arial"/>
          <w:i/>
          <w:iCs/>
          <w:color w:val="535353"/>
          <w:sz w:val="20"/>
          <w:szCs w:val="20"/>
        </w:rPr>
        <w:t xml:space="preserve">lford as taught by Robert </w:t>
      </w:r>
      <w:proofErr w:type="spellStart"/>
      <w:r>
        <w:rPr>
          <w:rFonts w:ascii="Arial" w:hAnsi="Arial" w:cs="Arial"/>
          <w:i/>
          <w:iCs/>
          <w:color w:val="535353"/>
          <w:sz w:val="20"/>
          <w:szCs w:val="20"/>
        </w:rPr>
        <w:t>Gass</w:t>
      </w:r>
      <w:proofErr w:type="spellEnd"/>
      <w:r>
        <w:rPr>
          <w:rFonts w:ascii="Arial" w:hAnsi="Arial" w:cs="Arial"/>
          <w:i/>
          <w:iCs/>
          <w:color w:val="535353"/>
          <w:sz w:val="20"/>
          <w:szCs w:val="20"/>
        </w:rPr>
        <w:t xml:space="preserve">, </w:t>
      </w:r>
      <w:r w:rsidRPr="003D4228">
        <w:rPr>
          <w:rFonts w:ascii="Arial" w:hAnsi="Arial" w:cs="Arial"/>
          <w:i/>
          <w:iCs/>
          <w:color w:val="535353"/>
          <w:sz w:val="20"/>
          <w:szCs w:val="20"/>
        </w:rPr>
        <w:t xml:space="preserve">and C. Otto </w:t>
      </w:r>
      <w:proofErr w:type="spellStart"/>
      <w:r w:rsidRPr="003D4228">
        <w:rPr>
          <w:rFonts w:ascii="Arial" w:hAnsi="Arial" w:cs="Arial"/>
          <w:i/>
          <w:iCs/>
          <w:color w:val="535353"/>
          <w:sz w:val="20"/>
          <w:szCs w:val="20"/>
        </w:rPr>
        <w:t>Scharmer's</w:t>
      </w:r>
      <w:proofErr w:type="spellEnd"/>
      <w:r w:rsidRPr="003D4228">
        <w:rPr>
          <w:rFonts w:ascii="Arial" w:hAnsi="Arial" w:cs="Arial"/>
          <w:i/>
          <w:iCs/>
          <w:color w:val="535353"/>
          <w:sz w:val="20"/>
          <w:szCs w:val="20"/>
        </w:rPr>
        <w:t xml:space="preserve"> Theory U</w:t>
      </w:r>
    </w:p>
    <w:sectPr w:rsidR="003D4228" w:rsidRPr="003D4228" w:rsidSect="003D4228">
      <w:footerReference w:type="default" r:id="rId10"/>
      <w:type w:val="continuous"/>
      <w:pgSz w:w="15840" w:h="12240" w:orient="landscape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1915" w14:textId="77777777" w:rsidR="008332F2" w:rsidRDefault="008332F2" w:rsidP="00973DCD">
      <w:r>
        <w:separator/>
      </w:r>
    </w:p>
  </w:endnote>
  <w:endnote w:type="continuationSeparator" w:id="0">
    <w:p w14:paraId="6D097D2A" w14:textId="77777777" w:rsidR="008332F2" w:rsidRDefault="008332F2" w:rsidP="0097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724E" w14:textId="3DCA9847" w:rsidR="008332F2" w:rsidRPr="00DA5753" w:rsidRDefault="008332F2" w:rsidP="00352516">
    <w:pPr>
      <w:pStyle w:val="Footer"/>
      <w:jc w:val="right"/>
      <w:rPr>
        <w:rFonts w:ascii="Arial" w:hAnsi="Arial" w:cs="Arial"/>
        <w:sz w:val="22"/>
        <w:szCs w:val="22"/>
      </w:rPr>
    </w:pPr>
    <w:r w:rsidRPr="00DA575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5F9A82A7" wp14:editId="6411CFCA">
          <wp:simplePos x="0" y="0"/>
          <wp:positionH relativeFrom="column">
            <wp:posOffset>95250</wp:posOffset>
          </wp:positionH>
          <wp:positionV relativeFrom="page">
            <wp:posOffset>8588375</wp:posOffset>
          </wp:positionV>
          <wp:extent cx="3581400" cy="1130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Logo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75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CD3C5F" wp14:editId="38372B28">
          <wp:simplePos x="0" y="0"/>
          <wp:positionH relativeFrom="column">
            <wp:posOffset>-57150</wp:posOffset>
          </wp:positionH>
          <wp:positionV relativeFrom="page">
            <wp:posOffset>8436187</wp:posOffset>
          </wp:positionV>
          <wp:extent cx="3581400" cy="11303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Logo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DA5753">
      <w:rPr>
        <w:rFonts w:ascii="Arial" w:hAnsi="Arial" w:cs="Arial"/>
        <w:sz w:val="22"/>
        <w:szCs w:val="22"/>
      </w:rPr>
      <w:t xml:space="preserve">OVER </w:t>
    </w:r>
    <w:r w:rsidRPr="00DA5753">
      <w:rPr>
        <w:rFonts w:ascii="Arial" w:hAnsi="Arial" w:cs="Arial"/>
        <w:sz w:val="22"/>
        <w:szCs w:val="22"/>
      </w:rPr>
      <w:sym w:font="Wingdings" w:char="F0E0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07C" w14:textId="77777777" w:rsidR="008332F2" w:rsidRDefault="008332F2">
    <w:pPr>
      <w:pStyle w:val="Footer"/>
    </w:pPr>
    <w:r w:rsidRPr="0044034F">
      <w:rPr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274AF3C9" wp14:editId="01772CAE">
          <wp:simplePos x="0" y="0"/>
          <wp:positionH relativeFrom="column">
            <wp:posOffset>-57150</wp:posOffset>
          </wp:positionH>
          <wp:positionV relativeFrom="page">
            <wp:posOffset>8436187</wp:posOffset>
          </wp:positionV>
          <wp:extent cx="3581400" cy="1130300"/>
          <wp:effectExtent l="0" t="0" r="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Logo-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57455" w14:textId="77777777" w:rsidR="008332F2" w:rsidRDefault="008332F2" w:rsidP="00973DCD">
      <w:r>
        <w:separator/>
      </w:r>
    </w:p>
  </w:footnote>
  <w:footnote w:type="continuationSeparator" w:id="0">
    <w:p w14:paraId="5DA0FBB0" w14:textId="77777777" w:rsidR="008332F2" w:rsidRDefault="008332F2" w:rsidP="00973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7027" w14:textId="1CFF745D" w:rsidR="008332F2" w:rsidRDefault="008332F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04"/>
    <w:multiLevelType w:val="hybridMultilevel"/>
    <w:tmpl w:val="04A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7AE5"/>
    <w:multiLevelType w:val="hybridMultilevel"/>
    <w:tmpl w:val="EBF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13BE"/>
    <w:multiLevelType w:val="hybridMultilevel"/>
    <w:tmpl w:val="3C5CF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C6AF0"/>
    <w:multiLevelType w:val="hybridMultilevel"/>
    <w:tmpl w:val="811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0D2F"/>
    <w:multiLevelType w:val="hybridMultilevel"/>
    <w:tmpl w:val="CF6E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54A5"/>
    <w:multiLevelType w:val="hybridMultilevel"/>
    <w:tmpl w:val="2AC4E706"/>
    <w:lvl w:ilvl="0" w:tplc="ECFE767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D7446"/>
    <w:multiLevelType w:val="hybridMultilevel"/>
    <w:tmpl w:val="F7728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E7F27"/>
    <w:multiLevelType w:val="hybridMultilevel"/>
    <w:tmpl w:val="3E6C450C"/>
    <w:lvl w:ilvl="0" w:tplc="A5A6507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27C6D"/>
    <w:multiLevelType w:val="hybridMultilevel"/>
    <w:tmpl w:val="46DCD442"/>
    <w:lvl w:ilvl="0" w:tplc="ECFE767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D05BD"/>
    <w:multiLevelType w:val="hybridMultilevel"/>
    <w:tmpl w:val="84227DC0"/>
    <w:lvl w:ilvl="0" w:tplc="FCA863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3DFA"/>
    <w:multiLevelType w:val="multilevel"/>
    <w:tmpl w:val="81181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39AF"/>
    <w:multiLevelType w:val="hybridMultilevel"/>
    <w:tmpl w:val="66B822E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A15171E"/>
    <w:multiLevelType w:val="hybridMultilevel"/>
    <w:tmpl w:val="22E8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C7D92"/>
    <w:multiLevelType w:val="hybridMultilevel"/>
    <w:tmpl w:val="34B8C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50" w:hanging="360"/>
      </w:pPr>
    </w:lvl>
    <w:lvl w:ilvl="2" w:tplc="ECFE76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554E"/>
    <w:multiLevelType w:val="hybridMultilevel"/>
    <w:tmpl w:val="9A40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E1EA4"/>
    <w:multiLevelType w:val="hybridMultilevel"/>
    <w:tmpl w:val="871A5200"/>
    <w:lvl w:ilvl="0" w:tplc="ECFE767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0CC0"/>
    <w:multiLevelType w:val="hybridMultilevel"/>
    <w:tmpl w:val="C0F8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B5640"/>
    <w:multiLevelType w:val="hybridMultilevel"/>
    <w:tmpl w:val="18F6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14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A"/>
    <w:rsid w:val="00014E9C"/>
    <w:rsid w:val="00026761"/>
    <w:rsid w:val="0003184E"/>
    <w:rsid w:val="00034A31"/>
    <w:rsid w:val="000741CE"/>
    <w:rsid w:val="000803AF"/>
    <w:rsid w:val="00081B93"/>
    <w:rsid w:val="00094307"/>
    <w:rsid w:val="000A7922"/>
    <w:rsid w:val="000D6D06"/>
    <w:rsid w:val="000E0E80"/>
    <w:rsid w:val="00194F93"/>
    <w:rsid w:val="001B4688"/>
    <w:rsid w:val="001E03BC"/>
    <w:rsid w:val="001E6E2F"/>
    <w:rsid w:val="00202EF5"/>
    <w:rsid w:val="0021011D"/>
    <w:rsid w:val="00212065"/>
    <w:rsid w:val="0025626F"/>
    <w:rsid w:val="002656EF"/>
    <w:rsid w:val="002F12C8"/>
    <w:rsid w:val="002F27A0"/>
    <w:rsid w:val="0030039C"/>
    <w:rsid w:val="003509EC"/>
    <w:rsid w:val="00352516"/>
    <w:rsid w:val="00392E5C"/>
    <w:rsid w:val="003A2486"/>
    <w:rsid w:val="003A4EB0"/>
    <w:rsid w:val="003D4228"/>
    <w:rsid w:val="003E42C6"/>
    <w:rsid w:val="003E5361"/>
    <w:rsid w:val="003F120C"/>
    <w:rsid w:val="003F5D0E"/>
    <w:rsid w:val="00437A30"/>
    <w:rsid w:val="0044034F"/>
    <w:rsid w:val="00455C0F"/>
    <w:rsid w:val="00464278"/>
    <w:rsid w:val="00474E2E"/>
    <w:rsid w:val="004D0EA4"/>
    <w:rsid w:val="004E61F0"/>
    <w:rsid w:val="005247AC"/>
    <w:rsid w:val="0053643E"/>
    <w:rsid w:val="005704E2"/>
    <w:rsid w:val="005709E9"/>
    <w:rsid w:val="005B5A15"/>
    <w:rsid w:val="005B7233"/>
    <w:rsid w:val="005F16BA"/>
    <w:rsid w:val="005F19AF"/>
    <w:rsid w:val="00614F98"/>
    <w:rsid w:val="0063533D"/>
    <w:rsid w:val="00644F55"/>
    <w:rsid w:val="00647F10"/>
    <w:rsid w:val="00682A18"/>
    <w:rsid w:val="006B5B5B"/>
    <w:rsid w:val="006B7E91"/>
    <w:rsid w:val="006C5408"/>
    <w:rsid w:val="006D1D80"/>
    <w:rsid w:val="00726DE8"/>
    <w:rsid w:val="0075737A"/>
    <w:rsid w:val="007A2AA5"/>
    <w:rsid w:val="007D2401"/>
    <w:rsid w:val="007E2EC2"/>
    <w:rsid w:val="008271FD"/>
    <w:rsid w:val="008332F2"/>
    <w:rsid w:val="00871106"/>
    <w:rsid w:val="008A301A"/>
    <w:rsid w:val="008B10C3"/>
    <w:rsid w:val="008B12A4"/>
    <w:rsid w:val="008C67C0"/>
    <w:rsid w:val="00923173"/>
    <w:rsid w:val="00944725"/>
    <w:rsid w:val="00967DD5"/>
    <w:rsid w:val="00973DCD"/>
    <w:rsid w:val="009C33D0"/>
    <w:rsid w:val="009D1810"/>
    <w:rsid w:val="009D2CE7"/>
    <w:rsid w:val="00A03F43"/>
    <w:rsid w:val="00A11194"/>
    <w:rsid w:val="00A403DB"/>
    <w:rsid w:val="00A46A03"/>
    <w:rsid w:val="00A50E76"/>
    <w:rsid w:val="00AA6018"/>
    <w:rsid w:val="00AC2752"/>
    <w:rsid w:val="00AE1076"/>
    <w:rsid w:val="00B03E85"/>
    <w:rsid w:val="00B215F1"/>
    <w:rsid w:val="00B25906"/>
    <w:rsid w:val="00B56527"/>
    <w:rsid w:val="00B651FA"/>
    <w:rsid w:val="00B75E47"/>
    <w:rsid w:val="00BE2B1A"/>
    <w:rsid w:val="00BF184E"/>
    <w:rsid w:val="00BF33FD"/>
    <w:rsid w:val="00C11726"/>
    <w:rsid w:val="00C2319F"/>
    <w:rsid w:val="00C27346"/>
    <w:rsid w:val="00C30FE5"/>
    <w:rsid w:val="00C35050"/>
    <w:rsid w:val="00C64535"/>
    <w:rsid w:val="00C70845"/>
    <w:rsid w:val="00C70D8A"/>
    <w:rsid w:val="00CB4A2A"/>
    <w:rsid w:val="00CD33B0"/>
    <w:rsid w:val="00D33E24"/>
    <w:rsid w:val="00D811CF"/>
    <w:rsid w:val="00D90B33"/>
    <w:rsid w:val="00DA5753"/>
    <w:rsid w:val="00DB093A"/>
    <w:rsid w:val="00DE2A37"/>
    <w:rsid w:val="00DE5FB6"/>
    <w:rsid w:val="00E1438D"/>
    <w:rsid w:val="00E24FB5"/>
    <w:rsid w:val="00E30665"/>
    <w:rsid w:val="00E3343A"/>
    <w:rsid w:val="00EE1345"/>
    <w:rsid w:val="00F258A8"/>
    <w:rsid w:val="00F3344B"/>
    <w:rsid w:val="00F34316"/>
    <w:rsid w:val="00F34D7C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46B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3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DCD"/>
    <w:pPr>
      <w:tabs>
        <w:tab w:val="center" w:pos="4320"/>
        <w:tab w:val="right" w:pos="8640"/>
      </w:tabs>
    </w:pPr>
  </w:style>
  <w:style w:type="paragraph" w:customStyle="1" w:styleId="body">
    <w:name w:val="body"/>
    <w:basedOn w:val="NoSpacing"/>
    <w:qFormat/>
    <w:rsid w:val="00464278"/>
    <w:pPr>
      <w:spacing w:before="160"/>
    </w:pPr>
    <w:rPr>
      <w:rFonts w:ascii="Arial" w:hAnsi="Arial"/>
    </w:rPr>
  </w:style>
  <w:style w:type="paragraph" w:customStyle="1" w:styleId="head">
    <w:name w:val="head"/>
    <w:basedOn w:val="NoSpacing"/>
    <w:qFormat/>
    <w:rsid w:val="00D33E24"/>
    <w:pPr>
      <w:spacing w:before="16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73DCD"/>
  </w:style>
  <w:style w:type="paragraph" w:styleId="Footer">
    <w:name w:val="footer"/>
    <w:basedOn w:val="Normal"/>
    <w:link w:val="FooterChar"/>
    <w:uiPriority w:val="99"/>
    <w:unhideWhenUsed/>
    <w:rsid w:val="00973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CD"/>
  </w:style>
  <w:style w:type="paragraph" w:styleId="ListParagraph">
    <w:name w:val="List Paragraph"/>
    <w:basedOn w:val="Normal"/>
    <w:uiPriority w:val="34"/>
    <w:qFormat/>
    <w:rsid w:val="00BE2B1A"/>
    <w:pPr>
      <w:ind w:left="720"/>
      <w:contextualSpacing/>
    </w:pPr>
  </w:style>
  <w:style w:type="table" w:styleId="TableGrid">
    <w:name w:val="Table Grid"/>
    <w:basedOn w:val="TableNormal"/>
    <w:uiPriority w:val="59"/>
    <w:rsid w:val="00C3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43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DCD"/>
    <w:pPr>
      <w:tabs>
        <w:tab w:val="center" w:pos="4320"/>
        <w:tab w:val="right" w:pos="8640"/>
      </w:tabs>
    </w:pPr>
  </w:style>
  <w:style w:type="paragraph" w:customStyle="1" w:styleId="body">
    <w:name w:val="body"/>
    <w:basedOn w:val="NoSpacing"/>
    <w:qFormat/>
    <w:rsid w:val="00464278"/>
    <w:pPr>
      <w:spacing w:before="160"/>
    </w:pPr>
    <w:rPr>
      <w:rFonts w:ascii="Arial" w:hAnsi="Arial"/>
    </w:rPr>
  </w:style>
  <w:style w:type="paragraph" w:customStyle="1" w:styleId="head">
    <w:name w:val="head"/>
    <w:basedOn w:val="NoSpacing"/>
    <w:qFormat/>
    <w:rsid w:val="00D33E24"/>
    <w:pPr>
      <w:spacing w:before="16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73DCD"/>
  </w:style>
  <w:style w:type="paragraph" w:styleId="Footer">
    <w:name w:val="footer"/>
    <w:basedOn w:val="Normal"/>
    <w:link w:val="FooterChar"/>
    <w:uiPriority w:val="99"/>
    <w:unhideWhenUsed/>
    <w:rsid w:val="00973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CD"/>
  </w:style>
  <w:style w:type="paragraph" w:styleId="ListParagraph">
    <w:name w:val="List Paragraph"/>
    <w:basedOn w:val="Normal"/>
    <w:uiPriority w:val="34"/>
    <w:qFormat/>
    <w:rsid w:val="00BE2B1A"/>
    <w:pPr>
      <w:ind w:left="720"/>
      <w:contextualSpacing/>
    </w:pPr>
  </w:style>
  <w:style w:type="table" w:styleId="TableGrid">
    <w:name w:val="Table Grid"/>
    <w:basedOn w:val="TableNormal"/>
    <w:uiPriority w:val="59"/>
    <w:rsid w:val="00C3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2701</Characters>
  <Application>Microsoft Macintosh Word</Application>
  <DocSecurity>0</DocSecurity>
  <Lines>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Writing Barefoot, LLC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Britt Orlik</dc:creator>
  <cp:lastModifiedBy>Julie Andersen</cp:lastModifiedBy>
  <cp:revision>5</cp:revision>
  <cp:lastPrinted>2013-03-11T18:02:00Z</cp:lastPrinted>
  <dcterms:created xsi:type="dcterms:W3CDTF">2013-08-02T18:39:00Z</dcterms:created>
  <dcterms:modified xsi:type="dcterms:W3CDTF">2014-03-31T21:18:00Z</dcterms:modified>
</cp:coreProperties>
</file>